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65673828125" w:line="230.57451725006104" w:lineRule="auto"/>
        <w:ind w:left="1061.8000793457031" w:right="3138.020629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FORMALIZAÇÃO DE COORIENTAÇÃO DE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Período de início do 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Data limite para qualificação: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Data limite para defesa da dissertação: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336"/>
        <w:tblGridChange w:id="0">
          <w:tblGrid>
            <w:gridCol w:w="1526"/>
            <w:gridCol w:w="733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(27)  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coorientação de dissertação ao prof.(a) Dr(a)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425"/>
        <w:gridCol w:w="6835"/>
        <w:tblGridChange w:id="0">
          <w:tblGrid>
            <w:gridCol w:w="1526"/>
            <w:gridCol w:w="425"/>
            <w:gridCol w:w="68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Linha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40" w:line="224.00000000000003" w:lineRule="auto"/>
              <w:ind w:left="0" w:firstLine="0"/>
              <w:rPr>
                <w:b w:val="1"/>
                <w:bCs w:val="1"/>
                <w:color w:val="154678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Gestão de Políticas Públicas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bCs w:val="1"/>
                <w:color w:val="154678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Gestão de Serviços Públicos e Inovação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260"/>
        <w:tblGridChange w:id="0">
          <w:tblGrid>
            <w:gridCol w:w="1526"/>
            <w:gridCol w:w="72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1371601</wp:posOffset>
                </wp:positionH>
                <wp:positionV relativeFrom="paragraph">
                  <wp:posOffset>170181</wp:posOffset>
                </wp:positionV>
                <wp:extent cx="3524250" cy="5619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93400" y="3508538"/>
                          <a:ext cx="35052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Assinatura do aluno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1371601</wp:posOffset>
                </wp:positionH>
                <wp:positionV relativeFrom="paragraph">
                  <wp:posOffset>170181</wp:posOffset>
                </wp:positionV>
                <wp:extent cx="3524250" cy="56197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1404938</wp:posOffset>
                </wp:positionH>
                <wp:positionV relativeFrom="paragraph">
                  <wp:posOffset>133351</wp:posOffset>
                </wp:positionV>
                <wp:extent cx="3524250" cy="569981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3400" y="3508538"/>
                          <a:ext cx="35052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Assinatura do(a) professor(a) orientador(a)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1404938</wp:posOffset>
                </wp:positionH>
                <wp:positionV relativeFrom="paragraph">
                  <wp:posOffset>133351</wp:posOffset>
                </wp:positionV>
                <wp:extent cx="3524250" cy="569981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5699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1400176</wp:posOffset>
                </wp:positionH>
                <wp:positionV relativeFrom="paragraph">
                  <wp:posOffset>103505</wp:posOffset>
                </wp:positionV>
                <wp:extent cx="3524250" cy="5619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93400" y="3508538"/>
                          <a:ext cx="35052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Assinatura do(a) professor(a) coorientador(a)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1400176</wp:posOffset>
                </wp:positionH>
                <wp:positionV relativeFrom="paragraph">
                  <wp:posOffset>103505</wp:posOffset>
                </wp:positionV>
                <wp:extent cx="3524250" cy="561975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80776977539062" w:line="240" w:lineRule="auto"/>
        <w:ind w:left="0" w:right="0" w:firstLine="0"/>
        <w:jc w:val="center"/>
        <w:rPr>
          <w:b w:val="1"/>
          <w:bCs w:val="1"/>
          <w:sz w:val="16.079999923706055"/>
          <w:szCs w:val="16.079999923706055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20" w:w="11900" w:orient="portrait"/>
      <w:pgMar w:bottom="1159.6800994873047" w:top="708.00048828125" w:left="1702.0799255371094" w:right="107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widowControl w:val="0"/>
      <w:spacing w:line="240" w:lineRule="auto"/>
      <w:ind w:left="442" w:right="850" w:firstLine="0"/>
      <w:jc w:val="center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Reconhecimento do curso: Portaria MEC n° 398 | Publicação no DOU em 19/05/2025 | Parecer 176/2025</w:t>
    </w:r>
  </w:p>
  <w:p w:rsidR="00000000" w:rsidDel="00000000" w:rsidP="00000000" w:rsidRDefault="00000000" w:rsidRPr="00000000" w14:paraId="00000041">
    <w:pPr>
      <w:widowControl w:val="0"/>
      <w:spacing w:before="92" w:line="360" w:lineRule="auto"/>
      <w:ind w:left="800" w:right="1207" w:firstLine="0"/>
      <w:jc w:val="center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Av. Fernando Ferrari, 514, SUPG CCJE, Campus de Goiabeiras, Vitória–ES, Brasil. CEP 29075-910 Tel.: +55 27 3145-5370 | E-mail: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ppggp.ufes@gmail.com</w:t>
      </w:r>
    </w:hyperlink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rtl w:val="0"/>
        </w:rPr>
        <w:t xml:space="preserve"> 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| Site: </w:t>
    </w:r>
    <w:hyperlink r:id="rId3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http://www.gestaopublica.ufes.b</w:t>
      </w:r>
    </w:hyperlink>
    <w:hyperlink r:id="rId4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rtl w:val="0"/>
        </w:rPr>
        <w:t xml:space="preserve">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07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67"/>
      <w:gridCol w:w="6104"/>
      <w:tblGridChange w:id="0">
        <w:tblGrid>
          <w:gridCol w:w="2967"/>
          <w:gridCol w:w="6104"/>
        </w:tblGrid>
      </w:tblGridChange>
    </w:tblGrid>
    <w:tr>
      <w:trPr>
        <w:cantSplit w:val="0"/>
        <w:trHeight w:val="1758" w:hRule="atLeast"/>
        <w:tblHeader w:val="0"/>
      </w:trPr>
      <w:tc>
        <w:tcPr/>
        <w:p w:rsidR="00000000" w:rsidDel="00000000" w:rsidP="00000000" w:rsidRDefault="00000000" w:rsidRPr="00000000" w14:paraId="0000003B">
          <w:pPr>
            <w:tabs>
              <w:tab w:val="center" w:leader="none" w:pos="4252"/>
              <w:tab w:val="right" w:leader="none" w:pos="8504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1881031" cy="808845"/>
                <wp:effectExtent b="0" l="0" r="0" t="0"/>
                <wp:docPr descr="Logotipo&#10;&#10;Descrição gerada automaticamente" id="19" name="image1.png"/>
                <a:graphic>
                  <a:graphicData uri="http://schemas.openxmlformats.org/drawingml/2006/picture">
                    <pic:pic>
                      <pic:nvPicPr>
                        <pic:cNvPr descr="Logotipo&#10;&#10;Descrição gerad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1031" cy="808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tabs>
              <w:tab w:val="center" w:leader="none" w:pos="4252"/>
              <w:tab w:val="right" w:leader="none" w:pos="8504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Programa de Pós-Graduação em Gestão Pública </w:t>
          </w:r>
        </w:p>
        <w:p w:rsidR="00000000" w:rsidDel="00000000" w:rsidP="00000000" w:rsidRDefault="00000000" w:rsidRPr="00000000" w14:paraId="0000003D">
          <w:pPr>
            <w:tabs>
              <w:tab w:val="center" w:leader="none" w:pos="4252"/>
              <w:tab w:val="right" w:leader="none" w:pos="8504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Centro de Ciências Jurídicas e Econômicas</w:t>
          </w:r>
        </w:p>
        <w:p w:rsidR="00000000" w:rsidDel="00000000" w:rsidP="00000000" w:rsidRDefault="00000000" w:rsidRPr="00000000" w14:paraId="0000003E">
          <w:pPr>
            <w:tabs>
              <w:tab w:val="center" w:leader="none" w:pos="4252"/>
              <w:tab w:val="right" w:leader="none" w:pos="8504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Universidade Federal do Espírito Santo </w:t>
          </w:r>
        </w:p>
      </w:tc>
    </w:tr>
  </w:tbl>
  <w:p w:rsidR="00000000" w:rsidDel="00000000" w:rsidP="00000000" w:rsidRDefault="00000000" w:rsidRPr="00000000" w14:paraId="0000003F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gp.ufes@gmail.com" TargetMode="External"/><Relationship Id="rId2" Type="http://schemas.openxmlformats.org/officeDocument/2006/relationships/hyperlink" Target="mailto:ppggp.ufes@gmail.com" TargetMode="External"/><Relationship Id="rId3" Type="http://schemas.openxmlformats.org/officeDocument/2006/relationships/hyperlink" Target="http://www.gestaopublica.ufes.br/" TargetMode="External"/><Relationship Id="rId4" Type="http://schemas.openxmlformats.org/officeDocument/2006/relationships/hyperlink" Target="http://www.gestaopublica.ufes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RQPzcBLDKUyI2IQ+ZDPbExAQQ==">CgMxLjA4AHIhMVpZYVA5SDF3WU9BVnZ1YlBnVFhPN0RFUEFqVmFuZVo0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